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3180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228E3BEA" w14:textId="77777777" w:rsidR="001A1638" w:rsidRDefault="00B475BE" w:rsidP="009D7B4A">
      <w:pPr>
        <w:spacing w:after="0" w:line="240" w:lineRule="auto"/>
        <w:jc w:val="both"/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10 </w:t>
      </w:r>
    </w:p>
    <w:p w14:paraId="13F2D019" w14:textId="06AC7EEF" w:rsidR="009D7B4A" w:rsidRPr="008F514F" w:rsidRDefault="00B475BE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  <w:r w:rsidRPr="00D47C24">
        <w:rPr>
          <w:rFonts w:cs="Calibri"/>
          <w:b/>
          <w:bCs/>
          <w:color w:val="000000"/>
          <w:sz w:val="24"/>
          <w:szCs w:val="24"/>
        </w:rPr>
        <w:t>PROPOSTA DE CLÁUSULAS PARA CONTRATOS DE TRABALHO</w:t>
      </w:r>
      <w:r w:rsidRPr="00D47C24">
        <w:rPr>
          <w:rStyle w:val="Ttulo3Carter"/>
          <w:rFonts w:eastAsia="Calibri" w:cs="Calibri"/>
          <w:color w:val="000000"/>
          <w:sz w:val="28"/>
          <w:szCs w:val="28"/>
        </w:rPr>
        <w:t xml:space="preserve"> </w:t>
      </w:r>
    </w:p>
    <w:p w14:paraId="7EA754D5" w14:textId="77777777" w:rsidR="00B475BE" w:rsidRPr="008F514F" w:rsidRDefault="00B475BE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746E701A" w14:textId="77777777" w:rsidR="00B475BE" w:rsidRPr="00D47C24" w:rsidRDefault="00B475BE" w:rsidP="00B475BE">
      <w:pPr>
        <w:rPr>
          <w:rFonts w:cs="Calibri"/>
          <w:b/>
          <w:color w:val="000000"/>
        </w:rPr>
      </w:pPr>
      <w:r w:rsidRPr="00D47C24">
        <w:rPr>
          <w:rFonts w:cs="Calibri"/>
          <w:b/>
          <w:color w:val="000000"/>
        </w:rPr>
        <w:t xml:space="preserve">Cláusula </w:t>
      </w:r>
      <w:proofErr w:type="gramStart"/>
      <w:r w:rsidRPr="00D47C24">
        <w:rPr>
          <w:rFonts w:cs="Calibri"/>
          <w:b/>
          <w:color w:val="000000"/>
        </w:rPr>
        <w:t>nº….</w:t>
      </w:r>
      <w:proofErr w:type="gramEnd"/>
      <w:r w:rsidRPr="00D47C24">
        <w:rPr>
          <w:rFonts w:cs="Calibri"/>
          <w:b/>
          <w:color w:val="000000"/>
        </w:rPr>
        <w:t xml:space="preserve">. </w:t>
      </w:r>
    </w:p>
    <w:p w14:paraId="4BCF980C" w14:textId="77777777" w:rsidR="00B475BE" w:rsidRPr="00D47C24" w:rsidRDefault="00B475BE" w:rsidP="00B475BE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Obrigação de apresentação anual do Certificado de Registo Criminal do/a Segundo/a Outorgante/ou trabalhador/a).</w:t>
      </w:r>
    </w:p>
    <w:p w14:paraId="7608CEE9" w14:textId="1A511DAB" w:rsidR="00B475BE" w:rsidRPr="00E46FBD" w:rsidRDefault="00B475BE" w:rsidP="00E46FBD">
      <w:pPr>
        <w:pStyle w:val="PargrafodaLista"/>
        <w:numPr>
          <w:ilvl w:val="0"/>
          <w:numId w:val="12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 xml:space="preserve">O/A Segundo (a) Outorgante compromete-se a entregar anualmente nos serviços administrativos/Recursos Humanos </w:t>
      </w:r>
      <w:r w:rsidR="001A1638" w:rsidRPr="001A1638">
        <w:rPr>
          <w:rFonts w:cs="Calibri"/>
          <w:color w:val="000000"/>
        </w:rPr>
        <w:t xml:space="preserve">da </w:t>
      </w:r>
      <w:r w:rsidR="001A1638" w:rsidRPr="001A1638">
        <w:rPr>
          <w:rFonts w:cs="Calibri"/>
          <w:color w:val="000000"/>
          <w:highlight w:val="yellow"/>
        </w:rPr>
        <w:t>Cáritas Portuguesa</w:t>
      </w:r>
      <w:r w:rsidR="001A1638">
        <w:rPr>
          <w:rFonts w:cs="Calibri"/>
          <w:color w:val="000000"/>
        </w:rPr>
        <w:t xml:space="preserve"> </w:t>
      </w:r>
      <w:r w:rsidRPr="00E46FBD">
        <w:rPr>
          <w:rFonts w:cs="Calibri"/>
          <w:color w:val="000000"/>
        </w:rPr>
        <w:t xml:space="preserve">o seu Certificado de Registo Criminal </w:t>
      </w:r>
      <w:r w:rsidRPr="001A1638">
        <w:rPr>
          <w:rFonts w:cs="Calibri"/>
          <w:color w:val="000000"/>
        </w:rPr>
        <w:t>sempre que a sua atividade</w:t>
      </w:r>
      <w:r w:rsidRPr="00E46FBD">
        <w:rPr>
          <w:rFonts w:cs="Calibri"/>
          <w:color w:val="000000"/>
        </w:rPr>
        <w:t xml:space="preserve"> envolva o trabalho </w:t>
      </w:r>
      <w:r w:rsidRPr="001A1638">
        <w:rPr>
          <w:rFonts w:cs="Calibri"/>
          <w:color w:val="000000"/>
        </w:rPr>
        <w:t>direto</w:t>
      </w:r>
      <w:r w:rsidRPr="00E46FBD">
        <w:rPr>
          <w:rFonts w:cs="Calibri"/>
          <w:color w:val="000000"/>
        </w:rPr>
        <w:t xml:space="preserve"> com crianças, jovens ou pessoas vulneráveis. Na celebração do contrato assume por sua honra que nada consta do referido documento que a/o impeça de celebrar de boa fé o presente contrato. </w:t>
      </w:r>
    </w:p>
    <w:p w14:paraId="4AF6B695" w14:textId="77777777" w:rsidR="00B475BE" w:rsidRPr="00E46FBD" w:rsidRDefault="00B475BE" w:rsidP="00E46FBD">
      <w:pPr>
        <w:pStyle w:val="PargrafodaLista"/>
        <w:numPr>
          <w:ilvl w:val="0"/>
          <w:numId w:val="12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>A falta de Certificado de Registo Criminal ou a omissão de cadastro em crimes que o/a impeçam de trabalhar com crianças, jovens e/ou pessoas vulneráveis, constituirá crime de falsas declarações e será considerado justa causa de despedimento, caso já tenha passado o período experimental.</w:t>
      </w:r>
    </w:p>
    <w:p w14:paraId="75C7485E" w14:textId="77777777" w:rsidR="00B475BE" w:rsidRPr="00E46FBD" w:rsidRDefault="00B475BE" w:rsidP="00E46FBD">
      <w:pPr>
        <w:pStyle w:val="PargrafodaLista"/>
        <w:numPr>
          <w:ilvl w:val="0"/>
          <w:numId w:val="12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 xml:space="preserve">O custo do pedido de Certificado é suportado pela </w:t>
      </w:r>
      <w:r w:rsidRPr="001A1638">
        <w:rPr>
          <w:rFonts w:cs="Calibri"/>
          <w:color w:val="000000"/>
          <w:highlight w:val="yellow"/>
        </w:rPr>
        <w:t>Cáritas Portuguesa</w:t>
      </w:r>
      <w:r w:rsidRPr="00E46FBD">
        <w:rPr>
          <w:rFonts w:cs="Calibri"/>
          <w:color w:val="000000"/>
        </w:rPr>
        <w:t xml:space="preserve">. </w:t>
      </w:r>
    </w:p>
    <w:p w14:paraId="4B396FFE" w14:textId="33AAE700" w:rsidR="00E46FBD" w:rsidRPr="001A1638" w:rsidRDefault="00B475BE" w:rsidP="001A1638">
      <w:pPr>
        <w:pStyle w:val="PargrafodaLista"/>
        <w:numPr>
          <w:ilvl w:val="0"/>
          <w:numId w:val="12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 xml:space="preserve">O </w:t>
      </w:r>
      <w:r w:rsidR="001A1638" w:rsidRPr="001A1638">
        <w:rPr>
          <w:rFonts w:cs="Calibri"/>
          <w:color w:val="000000"/>
        </w:rPr>
        <w:t>2º outorgante dá autorização para consulta automática do referido Certificado de Registo Criminal a cujo conteúdo se aplicará a legislação a nacional relativa à confidencialidade dos dados pessoais.</w:t>
      </w:r>
    </w:p>
    <w:p w14:paraId="758A2D86" w14:textId="77777777" w:rsidR="00B475BE" w:rsidRPr="00D47C24" w:rsidRDefault="00B475BE" w:rsidP="00B475BE">
      <w:pPr>
        <w:rPr>
          <w:rFonts w:cs="Calibri"/>
          <w:b/>
          <w:color w:val="000000"/>
        </w:rPr>
      </w:pPr>
      <w:r w:rsidRPr="00D47C24">
        <w:rPr>
          <w:rFonts w:cs="Calibri"/>
          <w:b/>
          <w:color w:val="000000"/>
        </w:rPr>
        <w:t xml:space="preserve">Clausula </w:t>
      </w:r>
      <w:proofErr w:type="gramStart"/>
      <w:r w:rsidRPr="00D47C24">
        <w:rPr>
          <w:rFonts w:cs="Calibri"/>
          <w:b/>
          <w:color w:val="000000"/>
        </w:rPr>
        <w:t>nº….</w:t>
      </w:r>
      <w:proofErr w:type="gramEnd"/>
      <w:r w:rsidRPr="00D47C24">
        <w:rPr>
          <w:rFonts w:cs="Calibri"/>
          <w:b/>
          <w:color w:val="000000"/>
        </w:rPr>
        <w:t>.</w:t>
      </w:r>
    </w:p>
    <w:p w14:paraId="3EE9E889" w14:textId="05593995" w:rsidR="00B475BE" w:rsidRPr="00D47C24" w:rsidRDefault="00B475BE" w:rsidP="00B475BE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(Cumprimento do Código de Conduta e Sistema de Proteção de Crianças, Jovens e Pessoas Vulneráveis)</w:t>
      </w:r>
    </w:p>
    <w:p w14:paraId="2E8AAABC" w14:textId="77777777" w:rsidR="00B475BE" w:rsidRDefault="00B475BE" w:rsidP="00E46FBD">
      <w:pPr>
        <w:pStyle w:val="PargrafodaLista"/>
        <w:numPr>
          <w:ilvl w:val="0"/>
          <w:numId w:val="10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>Com a celebração do presente contrato individual de trabalho, a/o S</w:t>
      </w:r>
      <w:r w:rsidRPr="001A1638">
        <w:rPr>
          <w:rFonts w:cs="Calibri"/>
          <w:color w:val="000000"/>
        </w:rPr>
        <w:t>egunda(o</w:t>
      </w:r>
      <w:r w:rsidRPr="00E46FBD">
        <w:rPr>
          <w:rFonts w:cs="Calibri"/>
          <w:color w:val="000000"/>
        </w:rPr>
        <w:t xml:space="preserve">) Outorgante, toma conhecimento e compromete-se a respeitar e cumprir o Código de Conduta da </w:t>
      </w:r>
      <w:r w:rsidRPr="00E46FBD">
        <w:rPr>
          <w:rFonts w:cs="Calibri"/>
          <w:color w:val="000000"/>
          <w:highlight w:val="yellow"/>
        </w:rPr>
        <w:t>Cáritas Portuguesa</w:t>
      </w:r>
      <w:r w:rsidRPr="00E46FBD">
        <w:rPr>
          <w:rFonts w:cs="Calibri"/>
          <w:color w:val="000000"/>
        </w:rPr>
        <w:t xml:space="preserve"> e a Política de Proteção de Crianças, Jovens e Pessoas Vulneráveis.</w:t>
      </w:r>
    </w:p>
    <w:p w14:paraId="18C4B568" w14:textId="77777777" w:rsidR="00E46FBD" w:rsidRPr="00E46FBD" w:rsidRDefault="00E46FBD" w:rsidP="00E46FBD">
      <w:pPr>
        <w:pStyle w:val="PargrafodaLista"/>
        <w:ind w:left="927"/>
        <w:rPr>
          <w:rFonts w:cs="Calibri"/>
          <w:color w:val="000000"/>
        </w:rPr>
      </w:pPr>
    </w:p>
    <w:p w14:paraId="4D7018B8" w14:textId="77777777" w:rsidR="00B475BE" w:rsidRDefault="00B475BE" w:rsidP="00E46FBD">
      <w:pPr>
        <w:pStyle w:val="PargrafodaLista"/>
        <w:numPr>
          <w:ilvl w:val="0"/>
          <w:numId w:val="10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 xml:space="preserve">Compromete-se ainda a comunicar aos seus superiores hierárquicos ou ao Conselho de Proteção da </w:t>
      </w:r>
      <w:r w:rsidRPr="00E46FBD">
        <w:rPr>
          <w:rFonts w:cs="Calibri"/>
          <w:color w:val="000000"/>
          <w:highlight w:val="yellow"/>
        </w:rPr>
        <w:t>Cáritas Portuguesa</w:t>
      </w:r>
      <w:r w:rsidRPr="00E46FBD">
        <w:rPr>
          <w:rFonts w:cs="Calibri"/>
          <w:color w:val="000000"/>
        </w:rPr>
        <w:t xml:space="preserve"> qualquer circunstância que testemunhe ou tome conhecimento direto ou constitua uma suspeita fundada de se tratar de um abuso, utilizando para esse efeito o formulário interno disponível.</w:t>
      </w:r>
    </w:p>
    <w:p w14:paraId="60711EB0" w14:textId="77777777" w:rsidR="00E46FBD" w:rsidRPr="00E46FBD" w:rsidRDefault="00E46FBD" w:rsidP="00E46FBD">
      <w:pPr>
        <w:pStyle w:val="PargrafodaLista"/>
        <w:ind w:left="927"/>
        <w:rPr>
          <w:rFonts w:cs="Calibri"/>
          <w:color w:val="000000"/>
        </w:rPr>
      </w:pPr>
    </w:p>
    <w:p w14:paraId="6EB32997" w14:textId="591B3F53" w:rsidR="005F7AD4" w:rsidRPr="00E46FBD" w:rsidRDefault="00B475BE" w:rsidP="00E46FBD">
      <w:pPr>
        <w:pStyle w:val="PargrafodaLista"/>
        <w:numPr>
          <w:ilvl w:val="0"/>
          <w:numId w:val="10"/>
        </w:numPr>
        <w:rPr>
          <w:rFonts w:cs="Calibri"/>
          <w:color w:val="000000"/>
        </w:rPr>
      </w:pPr>
      <w:r w:rsidRPr="00E46FBD">
        <w:rPr>
          <w:rFonts w:cs="Calibri"/>
          <w:color w:val="000000"/>
        </w:rPr>
        <w:t xml:space="preserve">É da competência do Conselho de Proteção da </w:t>
      </w:r>
      <w:r w:rsidRPr="00E46FBD">
        <w:rPr>
          <w:rFonts w:cs="Calibri"/>
          <w:color w:val="000000"/>
          <w:highlight w:val="yellow"/>
        </w:rPr>
        <w:t>Cáritas Portuguesa</w:t>
      </w:r>
      <w:r w:rsidRPr="00E46FBD">
        <w:rPr>
          <w:rFonts w:cs="Calibri"/>
          <w:color w:val="000000"/>
        </w:rPr>
        <w:t xml:space="preserve"> </w:t>
      </w:r>
      <w:r w:rsidR="001A1638" w:rsidRPr="001A1638">
        <w:rPr>
          <w:rFonts w:cs="Calibri"/>
          <w:color w:val="000000"/>
        </w:rPr>
        <w:t>a avaliação e encaminhamento dos casos que lhe sejam comunicados e consubstanciem situações de violação do Código de Conduta e/ou da Política de Proteção da Cáritas e, por maioria de razão, das situações consideradas por Lei, como crime, abuso e/ou má prática.</w:t>
      </w:r>
    </w:p>
    <w:sectPr w:rsidR="005F7AD4" w:rsidRPr="00E46FBD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112F" w14:textId="77777777" w:rsidR="00F71D99" w:rsidRDefault="00F71D99" w:rsidP="00E04016">
      <w:pPr>
        <w:spacing w:after="0" w:line="240" w:lineRule="auto"/>
      </w:pPr>
      <w:r>
        <w:separator/>
      </w:r>
    </w:p>
  </w:endnote>
  <w:endnote w:type="continuationSeparator" w:id="0">
    <w:p w14:paraId="295BF191" w14:textId="77777777" w:rsidR="00F71D99" w:rsidRDefault="00F71D99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E1C0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10667B8" wp14:editId="2DC5CF24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E9D">
      <w:fldChar w:fldCharType="begin"/>
    </w:r>
    <w:r w:rsidR="002C117B">
      <w:instrText xml:space="preserve"> PAGE   \* MERGEFORMAT </w:instrText>
    </w:r>
    <w:r w:rsidR="00E01E9D">
      <w:fldChar w:fldCharType="separate"/>
    </w:r>
    <w:r w:rsidR="00E46FBD">
      <w:rPr>
        <w:noProof/>
      </w:rPr>
      <w:t>1</w:t>
    </w:r>
    <w:r w:rsidR="00E01E9D">
      <w:rPr>
        <w:noProof/>
      </w:rPr>
      <w:fldChar w:fldCharType="end"/>
    </w:r>
  </w:p>
  <w:p w14:paraId="0F5F4990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7605" w14:textId="77777777" w:rsidR="00F71D99" w:rsidRDefault="00F71D99" w:rsidP="00E04016">
      <w:pPr>
        <w:spacing w:after="0" w:line="240" w:lineRule="auto"/>
      </w:pPr>
      <w:r>
        <w:separator/>
      </w:r>
    </w:p>
  </w:footnote>
  <w:footnote w:type="continuationSeparator" w:id="0">
    <w:p w14:paraId="25953CEC" w14:textId="77777777" w:rsidR="00F71D99" w:rsidRDefault="00F71D99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500C" w14:textId="77777777" w:rsidR="0032572E" w:rsidRDefault="001A1638">
    <w:pPr>
      <w:pStyle w:val="Cabealho"/>
    </w:pPr>
    <w:r>
      <w:rPr>
        <w:noProof/>
        <w:lang w:eastAsia="pt-PT"/>
      </w:rPr>
      <w:pict w14:anchorId="03B45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E927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3822CD78" wp14:editId="2A313808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638">
      <w:rPr>
        <w:noProof/>
        <w:u w:val="single"/>
        <w:lang w:eastAsia="pt-PT"/>
      </w:rPr>
      <w:pict w14:anchorId="3D3F5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2280" w14:textId="77777777" w:rsidR="0032572E" w:rsidRDefault="001A1638">
    <w:pPr>
      <w:pStyle w:val="Cabealho"/>
    </w:pPr>
    <w:r>
      <w:rPr>
        <w:noProof/>
        <w:lang w:eastAsia="pt-PT"/>
      </w:rPr>
      <w:pict w14:anchorId="18A87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089"/>
    <w:multiLevelType w:val="hybridMultilevel"/>
    <w:tmpl w:val="D76A86AA"/>
    <w:lvl w:ilvl="0" w:tplc="A4F283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147E"/>
    <w:multiLevelType w:val="hybridMultilevel"/>
    <w:tmpl w:val="9CA83E9C"/>
    <w:lvl w:ilvl="0" w:tplc="A4F283B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DA0BBC"/>
    <w:multiLevelType w:val="hybridMultilevel"/>
    <w:tmpl w:val="995E21D4"/>
    <w:lvl w:ilvl="0" w:tplc="A4F283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61E11"/>
    <w:rsid w:val="000E0B01"/>
    <w:rsid w:val="001505CE"/>
    <w:rsid w:val="001A1638"/>
    <w:rsid w:val="001C3E4E"/>
    <w:rsid w:val="001F2EA5"/>
    <w:rsid w:val="00206D65"/>
    <w:rsid w:val="00241AF5"/>
    <w:rsid w:val="002C117B"/>
    <w:rsid w:val="00304FE8"/>
    <w:rsid w:val="0032572E"/>
    <w:rsid w:val="003269D5"/>
    <w:rsid w:val="003A7958"/>
    <w:rsid w:val="003D6877"/>
    <w:rsid w:val="003E3AD3"/>
    <w:rsid w:val="004365BF"/>
    <w:rsid w:val="004F0E6E"/>
    <w:rsid w:val="0054272F"/>
    <w:rsid w:val="005C1A35"/>
    <w:rsid w:val="005F7AD4"/>
    <w:rsid w:val="00683E2F"/>
    <w:rsid w:val="00764FE8"/>
    <w:rsid w:val="00786D17"/>
    <w:rsid w:val="008F514F"/>
    <w:rsid w:val="0091381C"/>
    <w:rsid w:val="00921F8A"/>
    <w:rsid w:val="0095388B"/>
    <w:rsid w:val="009D7B4A"/>
    <w:rsid w:val="009F01CD"/>
    <w:rsid w:val="00AB704A"/>
    <w:rsid w:val="00B40AA5"/>
    <w:rsid w:val="00B475BE"/>
    <w:rsid w:val="00BD3C70"/>
    <w:rsid w:val="00CE533B"/>
    <w:rsid w:val="00D04D67"/>
    <w:rsid w:val="00D74E93"/>
    <w:rsid w:val="00DD77F5"/>
    <w:rsid w:val="00E01E9D"/>
    <w:rsid w:val="00E04016"/>
    <w:rsid w:val="00E05B78"/>
    <w:rsid w:val="00E0787A"/>
    <w:rsid w:val="00E46FBD"/>
    <w:rsid w:val="00E47C13"/>
    <w:rsid w:val="00E64D2E"/>
    <w:rsid w:val="00F34650"/>
    <w:rsid w:val="00F53A45"/>
    <w:rsid w:val="00F7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CC72E7"/>
  <w15:docId w15:val="{49EA4DE1-AC23-4DDD-906F-7B3545CD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styleId="PargrafodaLista">
    <w:name w:val="List Paragraph"/>
    <w:basedOn w:val="Normal"/>
    <w:uiPriority w:val="34"/>
    <w:qFormat/>
    <w:rsid w:val="00E4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2</cp:revision>
  <dcterms:created xsi:type="dcterms:W3CDTF">2020-07-29T11:23:00Z</dcterms:created>
  <dcterms:modified xsi:type="dcterms:W3CDTF">2020-07-29T11:23:00Z</dcterms:modified>
</cp:coreProperties>
</file>