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DEF1" w14:textId="03EDF428" w:rsidR="00E53C2F" w:rsidRPr="00CA4A2E" w:rsidRDefault="00E53C2F" w:rsidP="00E53C2F">
      <w:pPr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CA4A2E">
        <w:rPr>
          <w:rFonts w:asciiTheme="minorHAnsi" w:hAnsiTheme="minorHAnsi" w:cs="Calibri"/>
          <w:b/>
          <w:bCs/>
          <w:color w:val="000000"/>
          <w:sz w:val="24"/>
          <w:szCs w:val="24"/>
        </w:rPr>
        <w:t xml:space="preserve">MODELO 2 </w:t>
      </w:r>
      <w:r w:rsidR="004B0CFD">
        <w:rPr>
          <w:rFonts w:asciiTheme="minorHAnsi" w:hAnsiTheme="minorHAnsi" w:cs="Calibri"/>
          <w:b/>
          <w:bCs/>
          <w:color w:val="000000"/>
          <w:sz w:val="24"/>
          <w:szCs w:val="24"/>
        </w:rPr>
        <w:br/>
      </w:r>
      <w:r w:rsidR="00407EC0" w:rsidRPr="00CA4A2E">
        <w:rPr>
          <w:rFonts w:asciiTheme="minorHAnsi" w:hAnsiTheme="minorHAnsi" w:cs="Calibri"/>
          <w:b/>
          <w:bCs/>
          <w:color w:val="000000"/>
          <w:sz w:val="24"/>
          <w:szCs w:val="24"/>
        </w:rPr>
        <w:t>DESIGNAÇÃO E FUNÇÕES DOS MEMBROS DO CONSELHO DE PROTEÇÃO</w:t>
      </w:r>
      <w:r w:rsidRPr="00CA4A2E">
        <w:rPr>
          <w:rFonts w:asciiTheme="minorHAnsi" w:hAnsiTheme="minorHAnsi" w:cs="Calibri"/>
          <w:b/>
          <w:bCs/>
          <w:color w:val="000000"/>
          <w:sz w:val="24"/>
          <w:szCs w:val="24"/>
        </w:rPr>
        <w:t>.</w:t>
      </w:r>
    </w:p>
    <w:p w14:paraId="3783A7F5" w14:textId="77777777" w:rsidR="00E53C2F" w:rsidRDefault="00E53C2F" w:rsidP="00E53C2F">
      <w:pPr>
        <w:rPr>
          <w:rFonts w:asciiTheme="minorHAnsi" w:hAnsiTheme="minorHAnsi" w:cs="Calibri"/>
          <w:b/>
          <w:bCs/>
          <w:color w:val="000000"/>
        </w:rPr>
      </w:pPr>
    </w:p>
    <w:p w14:paraId="50CF24C4" w14:textId="7E52CF57" w:rsidR="00E53C2F" w:rsidRPr="002D149C" w:rsidRDefault="00E53C2F" w:rsidP="00E53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 xml:space="preserve">Considerando o processo de construção do seu Sistema de Proteção de Crianças, Jovens e Pessoas Vulneráveis (SPCJ-PV), a Direção da </w:t>
      </w:r>
      <w:r w:rsidR="00407EC0">
        <w:rPr>
          <w:rFonts w:cs="Calibri"/>
          <w:color w:val="000000"/>
          <w:sz w:val="24"/>
          <w:szCs w:val="24"/>
          <w:highlight w:val="yellow"/>
        </w:rPr>
        <w:t>Cáritas Portuguesa</w:t>
      </w:r>
      <w:r w:rsidR="00407EC0">
        <w:rPr>
          <w:rFonts w:cs="Calibri"/>
          <w:color w:val="000000"/>
          <w:sz w:val="24"/>
          <w:szCs w:val="24"/>
        </w:rPr>
        <w:t xml:space="preserve"> </w:t>
      </w:r>
      <w:r w:rsidRPr="002D149C">
        <w:rPr>
          <w:rFonts w:cs="Calibri"/>
          <w:color w:val="000000"/>
          <w:sz w:val="24"/>
          <w:szCs w:val="24"/>
        </w:rPr>
        <w:t xml:space="preserve">na sua reunião </w:t>
      </w:r>
      <w:proofErr w:type="gramStart"/>
      <w:r w:rsidRPr="002D149C">
        <w:rPr>
          <w:rFonts w:cs="Calibri"/>
          <w:color w:val="000000"/>
          <w:sz w:val="24"/>
          <w:szCs w:val="24"/>
          <w:highlight w:val="yellow"/>
        </w:rPr>
        <w:t>de  …</w:t>
      </w:r>
      <w:proofErr w:type="gramEnd"/>
      <w:r w:rsidRPr="002D149C">
        <w:rPr>
          <w:rFonts w:cs="Calibri"/>
          <w:color w:val="000000"/>
          <w:sz w:val="24"/>
          <w:szCs w:val="24"/>
        </w:rPr>
        <w:t xml:space="preserve"> aprovou a constituição de um Conselho de Proteção para o sistema de proteção (SPCJ-PV), o qual será constituído por:</w:t>
      </w:r>
    </w:p>
    <w:p w14:paraId="35C246F9" w14:textId="79185C84" w:rsidR="00E53C2F" w:rsidRPr="002D149C" w:rsidRDefault="00E53C2F" w:rsidP="00E53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-143"/>
        <w:jc w:val="both"/>
        <w:rPr>
          <w:rFonts w:cs="Calibri"/>
          <w:b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 xml:space="preserve">Um Diretor/a Delegado/a para a Proteção, designado entre os membros da Direção da </w:t>
      </w:r>
      <w:r w:rsidR="00407EC0">
        <w:rPr>
          <w:rFonts w:cs="Calibri"/>
          <w:color w:val="000000"/>
          <w:sz w:val="24"/>
          <w:szCs w:val="24"/>
          <w:highlight w:val="yellow"/>
        </w:rPr>
        <w:t>Cáritas Portuguesa</w:t>
      </w:r>
    </w:p>
    <w:p w14:paraId="79299B24" w14:textId="77777777" w:rsidR="00E53C2F" w:rsidRPr="002D149C" w:rsidRDefault="00E53C2F" w:rsidP="00E53C2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right="-143" w:firstLine="87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Para estas funções nesta data foi designado </w:t>
      </w:r>
      <w:r w:rsidRPr="002D149C">
        <w:rPr>
          <w:rFonts w:cs="Calibri"/>
          <w:color w:val="000000"/>
          <w:sz w:val="24"/>
          <w:szCs w:val="24"/>
          <w:highlight w:val="yellow"/>
          <w:u w:color="000000"/>
          <w:bdr w:val="nil"/>
          <w:lang w:eastAsia="gl-ES"/>
        </w:rPr>
        <w:t>….</w:t>
      </w:r>
    </w:p>
    <w:p w14:paraId="4C31A85E" w14:textId="77777777" w:rsidR="00E53C2F" w:rsidRPr="002D149C" w:rsidRDefault="00E53C2F" w:rsidP="00E53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-143"/>
        <w:jc w:val="both"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 xml:space="preserve">Um </w:t>
      </w: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Responsável Executivo/a </w:t>
      </w:r>
      <w:r w:rsidRPr="002D149C">
        <w:rPr>
          <w:rFonts w:cs="Calibri"/>
          <w:color w:val="000000"/>
          <w:sz w:val="24"/>
          <w:szCs w:val="24"/>
        </w:rPr>
        <w:t>para a Proteção.</w:t>
      </w:r>
    </w:p>
    <w:p w14:paraId="2814F465" w14:textId="77777777" w:rsidR="00E53C2F" w:rsidRPr="002D149C" w:rsidRDefault="00E53C2F" w:rsidP="00E53C2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426" w:right="-143" w:firstLine="87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Para estas funções nesta data foi designado </w:t>
      </w:r>
      <w:r w:rsidRPr="002D149C">
        <w:rPr>
          <w:rFonts w:cs="Calibri"/>
          <w:color w:val="000000"/>
          <w:sz w:val="24"/>
          <w:szCs w:val="24"/>
          <w:highlight w:val="yellow"/>
          <w:u w:color="000000"/>
          <w:bdr w:val="nil"/>
          <w:lang w:eastAsia="gl-ES"/>
        </w:rPr>
        <w:t>….</w:t>
      </w:r>
    </w:p>
    <w:p w14:paraId="46F07CCA" w14:textId="77777777" w:rsidR="00E53C2F" w:rsidRPr="002D149C" w:rsidRDefault="00E53C2F" w:rsidP="00E53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>Um número de Vogais que em cada ano seja considerado adequado às necessidades de funcionamento do Conselho.</w:t>
      </w:r>
    </w:p>
    <w:p w14:paraId="12F030C5" w14:textId="77777777" w:rsidR="00E53C2F" w:rsidRPr="002D149C" w:rsidRDefault="00E53C2F" w:rsidP="00E53C2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513"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 xml:space="preserve">Para estas funções nesta data foram designados/as </w:t>
      </w:r>
      <w:r w:rsidRPr="002D149C">
        <w:rPr>
          <w:rFonts w:cs="Calibri"/>
          <w:color w:val="000000"/>
          <w:sz w:val="24"/>
          <w:szCs w:val="24"/>
          <w:highlight w:val="yellow"/>
        </w:rPr>
        <w:t>…</w:t>
      </w:r>
    </w:p>
    <w:p w14:paraId="238BB1D0" w14:textId="77777777" w:rsidR="00E53C2F" w:rsidRDefault="00E53C2F" w:rsidP="00E53C2F">
      <w:pPr>
        <w:spacing w:line="360" w:lineRule="auto"/>
        <w:ind w:left="426"/>
        <w:contextualSpacing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>A distribuição das respetivas áreas de responsabilidade far-se-á por mútuo acordo entre os diferentes membros deste Conselho.</w:t>
      </w:r>
    </w:p>
    <w:p w14:paraId="41312D89" w14:textId="77777777" w:rsidR="002D149C" w:rsidRPr="002D149C" w:rsidRDefault="002D149C" w:rsidP="00E53C2F">
      <w:pPr>
        <w:spacing w:line="360" w:lineRule="auto"/>
        <w:ind w:left="426"/>
        <w:contextualSpacing/>
        <w:rPr>
          <w:rFonts w:cs="Calibri"/>
          <w:color w:val="000000"/>
          <w:sz w:val="24"/>
          <w:szCs w:val="24"/>
        </w:rPr>
      </w:pPr>
    </w:p>
    <w:p w14:paraId="16ACCAB9" w14:textId="409A65EA" w:rsidR="00E53C2F" w:rsidRDefault="00E53C2F" w:rsidP="00E53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</w:rPr>
        <w:t>Todas as pessoas designadas neste Certificado</w:t>
      </w: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 devem assinar individualmente o Código de Conduta dos Colaboradores da </w:t>
      </w:r>
      <w:r w:rsidR="00407EC0">
        <w:rPr>
          <w:rFonts w:cs="Calibri"/>
          <w:color w:val="000000"/>
          <w:sz w:val="24"/>
          <w:szCs w:val="24"/>
          <w:highlight w:val="yellow"/>
        </w:rPr>
        <w:t>Cáritas Portuguesa</w:t>
      </w:r>
      <w:r w:rsidR="00407EC0">
        <w:rPr>
          <w:rFonts w:cs="Calibri"/>
          <w:color w:val="000000"/>
          <w:sz w:val="24"/>
          <w:szCs w:val="24"/>
        </w:rPr>
        <w:t xml:space="preserve"> </w:t>
      </w: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com as adaptações decorrentes da sua aplicação ao </w:t>
      </w:r>
      <w:r w:rsidRPr="002D149C">
        <w:rPr>
          <w:rFonts w:cs="Calibri"/>
          <w:color w:val="000000"/>
          <w:sz w:val="24"/>
          <w:szCs w:val="24"/>
        </w:rPr>
        <w:t>SPCJ-PV</w:t>
      </w: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>.</w:t>
      </w:r>
    </w:p>
    <w:p w14:paraId="7DE9C889" w14:textId="77777777" w:rsidR="002D149C" w:rsidRPr="002D149C" w:rsidRDefault="002D149C" w:rsidP="002D1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</w:p>
    <w:p w14:paraId="0CBF2BDB" w14:textId="03E40A0A" w:rsidR="00E53C2F" w:rsidRDefault="00E53C2F" w:rsidP="00E53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Este Certificado e o seu conteúdo deverão ser revistos e confirmados pela Direção da </w:t>
      </w:r>
      <w:r w:rsidR="00407EC0">
        <w:rPr>
          <w:rFonts w:cs="Calibri"/>
          <w:color w:val="000000"/>
          <w:sz w:val="24"/>
          <w:szCs w:val="24"/>
          <w:highlight w:val="yellow"/>
        </w:rPr>
        <w:t>Cáritas Portuguesa</w:t>
      </w:r>
      <w:r w:rsidR="00407EC0">
        <w:rPr>
          <w:rFonts w:cs="Calibri"/>
          <w:color w:val="000000"/>
          <w:sz w:val="24"/>
          <w:szCs w:val="24"/>
        </w:rPr>
        <w:t xml:space="preserve"> </w:t>
      </w: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>até 31 de dezembro de cada ano.</w:t>
      </w:r>
    </w:p>
    <w:p w14:paraId="1D021C3F" w14:textId="77777777" w:rsidR="002D149C" w:rsidRPr="002D149C" w:rsidRDefault="002D149C" w:rsidP="002D1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</w:p>
    <w:p w14:paraId="75024C63" w14:textId="49E9286D" w:rsidR="00E53C2F" w:rsidRPr="002D149C" w:rsidRDefault="00E53C2F" w:rsidP="00E53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Em conformidade com o requisito de publicidade inerente ao </w:t>
      </w:r>
      <w:r w:rsidRPr="002D149C">
        <w:rPr>
          <w:rFonts w:cs="Calibri"/>
          <w:color w:val="000000"/>
          <w:sz w:val="24"/>
          <w:szCs w:val="24"/>
        </w:rPr>
        <w:t>SPCJ-PV</w:t>
      </w: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, é aprovada a divulgação do conteúdo deste Certificado a todos os membros da Rede Interna e Externa da </w:t>
      </w:r>
      <w:r w:rsidR="00407EC0">
        <w:rPr>
          <w:rFonts w:cs="Calibri"/>
          <w:color w:val="000000"/>
          <w:sz w:val="24"/>
          <w:szCs w:val="24"/>
          <w:highlight w:val="yellow"/>
        </w:rPr>
        <w:t>Cáritas Portuguesa</w:t>
      </w:r>
      <w:r w:rsidR="00407EC0">
        <w:rPr>
          <w:rFonts w:cs="Calibri"/>
          <w:color w:val="000000"/>
          <w:sz w:val="24"/>
          <w:szCs w:val="24"/>
        </w:rPr>
        <w:t xml:space="preserve"> </w:t>
      </w: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>por meio de:</w:t>
      </w:r>
    </w:p>
    <w:p w14:paraId="7439784F" w14:textId="77777777" w:rsidR="00E53C2F" w:rsidRPr="002D149C" w:rsidRDefault="00E53C2F" w:rsidP="00E53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>Comunicação escrita para todos os membros da rede interna e externa da Cáritas….</w:t>
      </w:r>
    </w:p>
    <w:p w14:paraId="5BC962C3" w14:textId="110C78C3" w:rsidR="00E53C2F" w:rsidRPr="002D149C" w:rsidRDefault="00E53C2F" w:rsidP="00E53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Visibilidade em locais públicos da sede da </w:t>
      </w:r>
      <w:r w:rsidR="00407EC0">
        <w:rPr>
          <w:rFonts w:cs="Calibri"/>
          <w:color w:val="000000"/>
          <w:sz w:val="24"/>
          <w:szCs w:val="24"/>
          <w:highlight w:val="yellow"/>
        </w:rPr>
        <w:t>Cáritas Portuguesa</w:t>
      </w:r>
    </w:p>
    <w:p w14:paraId="57DEBA9D" w14:textId="77777777" w:rsidR="00E53C2F" w:rsidRPr="002D149C" w:rsidRDefault="00E53C2F" w:rsidP="00E53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Secção monográfica de acesso público na web da </w:t>
      </w:r>
      <w:r w:rsidRPr="002D149C">
        <w:rPr>
          <w:rFonts w:cs="Calibri"/>
          <w:color w:val="000000"/>
          <w:sz w:val="24"/>
          <w:szCs w:val="24"/>
          <w:highlight w:val="yellow"/>
          <w:u w:color="000000"/>
          <w:bdr w:val="nil"/>
          <w:lang w:eastAsia="gl-ES"/>
        </w:rPr>
        <w:t>Cáritas</w:t>
      </w: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 xml:space="preserve"> e na Intranet.</w:t>
      </w:r>
    </w:p>
    <w:p w14:paraId="16AA08D5" w14:textId="77777777" w:rsidR="00E53C2F" w:rsidRPr="002D149C" w:rsidRDefault="00E53C2F" w:rsidP="00E53C2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</w:p>
    <w:p w14:paraId="14218728" w14:textId="0B139707" w:rsidR="002D149C" w:rsidRDefault="00E53C2F" w:rsidP="002D14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>Essas informações devem ser incorporadas no Manual de Gestão do SPCJ-PV.</w:t>
      </w:r>
    </w:p>
    <w:p w14:paraId="654AD0B6" w14:textId="77777777" w:rsidR="002D149C" w:rsidRPr="002D149C" w:rsidRDefault="002D149C" w:rsidP="002D149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/>
        <w:jc w:val="both"/>
        <w:rPr>
          <w:rFonts w:cs="Calibri"/>
          <w:color w:val="000000"/>
          <w:sz w:val="24"/>
          <w:szCs w:val="24"/>
        </w:rPr>
      </w:pPr>
    </w:p>
    <w:p w14:paraId="0235C564" w14:textId="2CE90D47" w:rsidR="00E53C2F" w:rsidRDefault="00E53C2F" w:rsidP="00E53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426"/>
        <w:jc w:val="both"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>Completa este documento o R</w:t>
      </w:r>
      <w:r w:rsidR="00C36591">
        <w:rPr>
          <w:rFonts w:cs="Calibri"/>
          <w:color w:val="000000"/>
          <w:sz w:val="24"/>
          <w:szCs w:val="24"/>
        </w:rPr>
        <w:t>egulamento</w:t>
      </w:r>
      <w:r w:rsidRPr="002D149C">
        <w:rPr>
          <w:rFonts w:cs="Calibri"/>
          <w:color w:val="000000"/>
          <w:sz w:val="24"/>
          <w:szCs w:val="24"/>
        </w:rPr>
        <w:t xml:space="preserve"> anexo no qual são referidas as responsabilidades e funções de cada uma das entidades nele mencionadas.</w:t>
      </w:r>
    </w:p>
    <w:p w14:paraId="7858E1F7" w14:textId="77777777" w:rsidR="00217C57" w:rsidRPr="002D149C" w:rsidRDefault="00217C57" w:rsidP="00217C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04E1C462" w14:textId="08284691" w:rsidR="00E53C2F" w:rsidRPr="002D149C" w:rsidRDefault="00E53C2F" w:rsidP="00217C57">
      <w:pPr>
        <w:spacing w:line="360" w:lineRule="auto"/>
        <w:ind w:left="284" w:right="-710"/>
        <w:contextualSpacing/>
        <w:jc w:val="right"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 xml:space="preserve">Em </w:t>
      </w:r>
      <w:r w:rsidRPr="002D149C">
        <w:rPr>
          <w:rFonts w:cs="Calibri"/>
          <w:color w:val="000000"/>
          <w:sz w:val="24"/>
          <w:szCs w:val="24"/>
          <w:highlight w:val="yellow"/>
        </w:rPr>
        <w:t>Lisboa</w:t>
      </w:r>
      <w:r w:rsidRPr="002D149C">
        <w:rPr>
          <w:rFonts w:cs="Calibri"/>
          <w:color w:val="000000"/>
          <w:sz w:val="24"/>
          <w:szCs w:val="24"/>
        </w:rPr>
        <w:t xml:space="preserve"> no dia </w:t>
      </w:r>
      <w:r w:rsidRPr="002D149C">
        <w:rPr>
          <w:rFonts w:cs="Calibri"/>
          <w:color w:val="000000"/>
          <w:sz w:val="24"/>
          <w:szCs w:val="24"/>
          <w:highlight w:val="yellow"/>
        </w:rPr>
        <w:t xml:space="preserve">… de ………………. de </w:t>
      </w:r>
      <w:r w:rsidR="00407EC0">
        <w:rPr>
          <w:rFonts w:cs="Calibri"/>
          <w:color w:val="000000"/>
          <w:sz w:val="24"/>
          <w:szCs w:val="24"/>
        </w:rPr>
        <w:t>…</w:t>
      </w:r>
    </w:p>
    <w:p w14:paraId="64379C9F" w14:textId="77777777" w:rsidR="00ED2087" w:rsidRDefault="00ED2087" w:rsidP="00ED2087">
      <w:pPr>
        <w:spacing w:line="360" w:lineRule="auto"/>
        <w:ind w:right="-710"/>
        <w:contextualSpacing/>
        <w:rPr>
          <w:rFonts w:cs="Calibri"/>
          <w:color w:val="000000"/>
          <w:sz w:val="24"/>
          <w:szCs w:val="24"/>
        </w:rPr>
      </w:pPr>
    </w:p>
    <w:p w14:paraId="4480625E" w14:textId="77777777" w:rsidR="00E53C2F" w:rsidRPr="00ED2087" w:rsidRDefault="00217C57" w:rsidP="00ED2087">
      <w:pPr>
        <w:spacing w:line="360" w:lineRule="auto"/>
        <w:ind w:right="-710"/>
        <w:contextualSpacing/>
        <w:rPr>
          <w:rFonts w:cs="Calibri"/>
          <w:b/>
          <w:color w:val="000000"/>
          <w:sz w:val="24"/>
          <w:szCs w:val="24"/>
        </w:rPr>
      </w:pPr>
      <w:r w:rsidRPr="00ED2087">
        <w:rPr>
          <w:rFonts w:cs="Calibri"/>
          <w:b/>
          <w:color w:val="000000"/>
          <w:sz w:val="24"/>
          <w:szCs w:val="24"/>
        </w:rPr>
        <w:t>Assinado:</w:t>
      </w:r>
    </w:p>
    <w:p w14:paraId="0C4A8B7D" w14:textId="77777777" w:rsidR="00217C57" w:rsidRDefault="00217C57" w:rsidP="00217C57">
      <w:pPr>
        <w:spacing w:line="360" w:lineRule="auto"/>
        <w:contextualSpacing/>
        <w:jc w:val="center"/>
        <w:rPr>
          <w:rFonts w:cs="Calibri"/>
          <w:color w:val="000000"/>
          <w:sz w:val="24"/>
          <w:szCs w:val="24"/>
        </w:rPr>
      </w:pPr>
    </w:p>
    <w:p w14:paraId="22D5FDFF" w14:textId="60F7A014" w:rsidR="00217C57" w:rsidRDefault="00E53C2F" w:rsidP="00217C5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  <w:r w:rsidRPr="002D149C">
        <w:rPr>
          <w:rFonts w:cs="Calibri"/>
          <w:color w:val="000000"/>
          <w:sz w:val="24"/>
          <w:szCs w:val="24"/>
        </w:rPr>
        <w:t xml:space="preserve">Presidente da </w:t>
      </w:r>
      <w:r w:rsidRPr="002D149C">
        <w:rPr>
          <w:rFonts w:cs="Calibri"/>
          <w:color w:val="000000"/>
          <w:sz w:val="24"/>
          <w:szCs w:val="24"/>
          <w:highlight w:val="yellow"/>
        </w:rPr>
        <w:t>Cáritas</w:t>
      </w:r>
      <w:r w:rsidR="005F7659">
        <w:rPr>
          <w:rFonts w:cs="Calibri"/>
          <w:color w:val="000000"/>
          <w:sz w:val="24"/>
          <w:szCs w:val="24"/>
          <w:highlight w:val="yellow"/>
        </w:rPr>
        <w:t xml:space="preserve"> Portuguesa</w:t>
      </w:r>
      <w:r w:rsidRPr="002D149C">
        <w:rPr>
          <w:rFonts w:cs="Calibri"/>
          <w:color w:val="000000"/>
          <w:sz w:val="24"/>
          <w:szCs w:val="24"/>
          <w:highlight w:val="yellow"/>
        </w:rPr>
        <w:t xml:space="preserve"> </w:t>
      </w:r>
    </w:p>
    <w:p w14:paraId="067DF356" w14:textId="77777777" w:rsidR="00217C57" w:rsidRDefault="00217C57" w:rsidP="00217C5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</w:p>
    <w:p w14:paraId="28ECD999" w14:textId="77777777" w:rsidR="00217C57" w:rsidRDefault="00E53C2F" w:rsidP="00217C57">
      <w:pPr>
        <w:spacing w:after="0" w:line="360" w:lineRule="auto"/>
        <w:contextualSpacing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>Diretor/a Delegado/a para a Proteção</w:t>
      </w:r>
    </w:p>
    <w:p w14:paraId="216494A1" w14:textId="77777777" w:rsidR="00217C57" w:rsidRPr="00217C57" w:rsidRDefault="00217C57" w:rsidP="00217C5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</w:p>
    <w:p w14:paraId="2AA6BA5C" w14:textId="77777777" w:rsidR="00217C57" w:rsidRDefault="00E53C2F" w:rsidP="00217C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>Responsável Executivo/a pela Proteção</w:t>
      </w:r>
    </w:p>
    <w:p w14:paraId="5948150A" w14:textId="77777777" w:rsidR="00217C57" w:rsidRDefault="00217C57" w:rsidP="00217C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</w:p>
    <w:p w14:paraId="7E3CE6B7" w14:textId="242D9619" w:rsidR="00217C57" w:rsidRPr="00E43CD6" w:rsidRDefault="00E53C2F" w:rsidP="00E43C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cs="Calibri"/>
          <w:color w:val="000000"/>
          <w:sz w:val="24"/>
          <w:szCs w:val="24"/>
          <w:u w:color="000000"/>
          <w:bdr w:val="nil"/>
          <w:lang w:eastAsia="gl-ES"/>
        </w:rPr>
      </w:pPr>
      <w:r w:rsidRPr="002D149C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>Vogais do Conselho de Proteçã</w:t>
      </w:r>
      <w:r w:rsidR="00E43CD6">
        <w:rPr>
          <w:rFonts w:cs="Calibri"/>
          <w:color w:val="000000"/>
          <w:sz w:val="24"/>
          <w:szCs w:val="24"/>
          <w:u w:color="000000"/>
          <w:bdr w:val="nil"/>
          <w:lang w:eastAsia="gl-ES"/>
        </w:rPr>
        <w:t>o</w:t>
      </w:r>
    </w:p>
    <w:sectPr w:rsidR="00217C57" w:rsidRPr="00E43CD6" w:rsidSect="00E64D2E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30630" w14:textId="77777777" w:rsidR="0027445D" w:rsidRDefault="0027445D" w:rsidP="00E04016">
      <w:pPr>
        <w:spacing w:after="0" w:line="240" w:lineRule="auto"/>
      </w:pPr>
      <w:r>
        <w:separator/>
      </w:r>
    </w:p>
  </w:endnote>
  <w:endnote w:type="continuationSeparator" w:id="0">
    <w:p w14:paraId="3502D97C" w14:textId="77777777" w:rsidR="0027445D" w:rsidRDefault="0027445D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510DB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52800944" wp14:editId="14F04B93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093">
      <w:fldChar w:fldCharType="begin"/>
    </w:r>
    <w:r w:rsidR="002C117B">
      <w:instrText xml:space="preserve"> PAGE   \* MERGEFORMAT </w:instrText>
    </w:r>
    <w:r w:rsidR="00984093">
      <w:fldChar w:fldCharType="separate"/>
    </w:r>
    <w:r w:rsidR="00ED2087">
      <w:rPr>
        <w:noProof/>
      </w:rPr>
      <w:t>2</w:t>
    </w:r>
    <w:r w:rsidR="00984093">
      <w:rPr>
        <w:noProof/>
      </w:rPr>
      <w:fldChar w:fldCharType="end"/>
    </w:r>
  </w:p>
  <w:p w14:paraId="24C46CF0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E95E" w14:textId="77777777" w:rsidR="0027445D" w:rsidRDefault="0027445D" w:rsidP="00E04016">
      <w:pPr>
        <w:spacing w:after="0" w:line="240" w:lineRule="auto"/>
      </w:pPr>
      <w:r>
        <w:separator/>
      </w:r>
    </w:p>
  </w:footnote>
  <w:footnote w:type="continuationSeparator" w:id="0">
    <w:p w14:paraId="34A91C34" w14:textId="77777777" w:rsidR="0027445D" w:rsidRDefault="0027445D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C464" w14:textId="77777777" w:rsidR="0032572E" w:rsidRDefault="0027445D">
    <w:pPr>
      <w:pStyle w:val="Cabealho"/>
    </w:pPr>
    <w:r>
      <w:rPr>
        <w:noProof/>
        <w:lang w:eastAsia="pt-PT"/>
      </w:rPr>
      <w:pict w14:anchorId="621CA9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C616" w14:textId="77777777" w:rsidR="0032572E" w:rsidRPr="00F53A45" w:rsidRDefault="00AB704A" w:rsidP="00217C57">
    <w:pPr>
      <w:pStyle w:val="Cabealho"/>
      <w:spacing w:before="1320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009F1767" wp14:editId="7251689D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445D">
      <w:rPr>
        <w:noProof/>
        <w:u w:val="single"/>
        <w:lang w:eastAsia="pt-PT"/>
      </w:rPr>
      <w:pict w14:anchorId="38273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E910" w14:textId="77777777" w:rsidR="0032572E" w:rsidRDefault="0027445D">
    <w:pPr>
      <w:pStyle w:val="Cabealho"/>
    </w:pPr>
    <w:r>
      <w:rPr>
        <w:noProof/>
        <w:lang w:eastAsia="pt-PT"/>
      </w:rPr>
      <w:pict w14:anchorId="619000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C2663"/>
    <w:rsid w:val="000E0B01"/>
    <w:rsid w:val="00146293"/>
    <w:rsid w:val="001F2EA5"/>
    <w:rsid w:val="00206D65"/>
    <w:rsid w:val="00217C57"/>
    <w:rsid w:val="00241AF5"/>
    <w:rsid w:val="00263E0E"/>
    <w:rsid w:val="0027445D"/>
    <w:rsid w:val="002C117B"/>
    <w:rsid w:val="002D149C"/>
    <w:rsid w:val="00304FE8"/>
    <w:rsid w:val="0032572E"/>
    <w:rsid w:val="003E3AD3"/>
    <w:rsid w:val="00407EC0"/>
    <w:rsid w:val="004365BF"/>
    <w:rsid w:val="0048457E"/>
    <w:rsid w:val="004B0CFD"/>
    <w:rsid w:val="005F7659"/>
    <w:rsid w:val="00683E2F"/>
    <w:rsid w:val="0073135A"/>
    <w:rsid w:val="00786D17"/>
    <w:rsid w:val="007C0E70"/>
    <w:rsid w:val="008E7087"/>
    <w:rsid w:val="0091381C"/>
    <w:rsid w:val="00921F8A"/>
    <w:rsid w:val="0095388B"/>
    <w:rsid w:val="00984093"/>
    <w:rsid w:val="009F01CD"/>
    <w:rsid w:val="00AB704A"/>
    <w:rsid w:val="00BE56E8"/>
    <w:rsid w:val="00C36591"/>
    <w:rsid w:val="00CA4A2E"/>
    <w:rsid w:val="00CE533B"/>
    <w:rsid w:val="00DD77F5"/>
    <w:rsid w:val="00E04016"/>
    <w:rsid w:val="00E05B78"/>
    <w:rsid w:val="00E0787A"/>
    <w:rsid w:val="00E43CD6"/>
    <w:rsid w:val="00E47C13"/>
    <w:rsid w:val="00E53C2F"/>
    <w:rsid w:val="00E64D2E"/>
    <w:rsid w:val="00E75D9B"/>
    <w:rsid w:val="00ED2087"/>
    <w:rsid w:val="00F34650"/>
    <w:rsid w:val="00F5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1C7C691"/>
  <w15:docId w15:val="{0A5D7698-4255-4959-9DB2-7B2A94C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2D1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21396-039B-4A42-84A4-E1F54275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7</cp:revision>
  <dcterms:created xsi:type="dcterms:W3CDTF">2020-07-28T22:09:00Z</dcterms:created>
  <dcterms:modified xsi:type="dcterms:W3CDTF">2020-08-03T11:22:00Z</dcterms:modified>
</cp:coreProperties>
</file>